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30A4" w14:textId="15A8ECEF" w:rsidR="00962560" w:rsidRDefault="0007521A" w:rsidP="00A4658E">
      <w:pPr>
        <w:tabs>
          <w:tab w:val="left" w:pos="8893"/>
        </w:tabs>
        <w:rPr>
          <w:rFonts w:cstheme="minorHAnsi"/>
        </w:rPr>
      </w:pPr>
      <w:r w:rsidRPr="0007521A">
        <w:rPr>
          <w:rFonts w:cstheme="minorHAnsi"/>
        </w:rPr>
        <w:drawing>
          <wp:inline distT="0" distB="0" distL="0" distR="0" wp14:anchorId="49990887" wp14:editId="2AA19BA5">
            <wp:extent cx="2914650" cy="734494"/>
            <wp:effectExtent l="0" t="0" r="0" b="8890"/>
            <wp:docPr id="1976604639" name="Image 2" descr="lavenue-libre-du-bassin-de-maskinonge-inc | Profil de l'organisme | Faites  un don en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enue-libre-du-bassin-de-maskinonge-inc | Profil de l'organisme | Faites  un don en lig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67" cy="74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21A">
        <w:rPr>
          <w:rFonts w:cstheme="minorHAnsi"/>
        </w:rPr>
        <w:t xml:space="preserve"> </w:t>
      </w:r>
      <w:r w:rsidR="008A43D9" w:rsidRPr="00CB4EEC">
        <w:rPr>
          <w:rFonts w:cstheme="minorHAnsi"/>
          <w:noProof/>
          <w:highlight w:val="yellow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9CE7F7" wp14:editId="50293A3D">
                <wp:simplePos x="0" y="0"/>
                <wp:positionH relativeFrom="margin">
                  <wp:align>right</wp:align>
                </wp:positionH>
                <wp:positionV relativeFrom="paragraph">
                  <wp:posOffset>-277495</wp:posOffset>
                </wp:positionV>
                <wp:extent cx="2394585" cy="971550"/>
                <wp:effectExtent l="0" t="0" r="571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93A3" w14:textId="77777777" w:rsidR="008A43D9" w:rsidRDefault="008A43D9" w:rsidP="006A7C17">
                            <w:pPr>
                              <w:jc w:val="right"/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</w:p>
                          <w:p w14:paraId="44B82722" w14:textId="43641565" w:rsidR="006A7C17" w:rsidRPr="00E23294" w:rsidRDefault="006A7C17" w:rsidP="006A7C17">
                            <w:pPr>
                              <w:jc w:val="right"/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 w:rsidRPr="00E23294"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Bulletin de mise en candidature</w:t>
                            </w:r>
                          </w:p>
                          <w:p w14:paraId="6205701B" w14:textId="692B1DB8" w:rsidR="00CB4EEC" w:rsidRDefault="007D2EBA" w:rsidP="006A7C17">
                            <w:pPr>
                              <w:jc w:val="right"/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L’Avenue Libre</w:t>
                            </w:r>
                          </w:p>
                          <w:p w14:paraId="67C22A9A" w14:textId="6EF0E2A6" w:rsidR="006A7C17" w:rsidRPr="00E23294" w:rsidRDefault="006A7C17" w:rsidP="006A7C17">
                            <w:pPr>
                              <w:jc w:val="right"/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 w:rsidRPr="00604323"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Élections 202</w:t>
                            </w:r>
                            <w:r w:rsidR="00CB4EEC"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5</w:t>
                            </w:r>
                            <w:r w:rsidRPr="00604323"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-202</w:t>
                            </w:r>
                            <w:r w:rsidR="00CB4EEC">
                              <w:rPr>
                                <w:b/>
                                <w:i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14:paraId="1EE93B53" w14:textId="77777777" w:rsidR="006A7C17" w:rsidRPr="006A7C17" w:rsidRDefault="006A7C17">
                            <w:pPr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CE7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35pt;margin-top:-21.85pt;width:188.55pt;height:76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" stroked="f">
                <v:textbox>
                  <w:txbxContent>
                    <w:p w14:paraId="719593A3" w14:textId="77777777" w:rsidR="008A43D9" w:rsidRDefault="008A43D9" w:rsidP="006A7C17">
                      <w:pPr>
                        <w:jc w:val="right"/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</w:pPr>
                    </w:p>
                    <w:p w14:paraId="44B82722" w14:textId="43641565" w:rsidR="006A7C17" w:rsidRPr="00E23294" w:rsidRDefault="006A7C17" w:rsidP="006A7C17">
                      <w:pPr>
                        <w:jc w:val="right"/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 w:rsidRPr="00E23294"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  <w:t>Bulletin de mise en candidature</w:t>
                      </w:r>
                    </w:p>
                    <w:p w14:paraId="6205701B" w14:textId="692B1DB8" w:rsidR="00CB4EEC" w:rsidRDefault="007D2EBA" w:rsidP="006A7C17">
                      <w:pPr>
                        <w:jc w:val="right"/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  <w:t>L’Avenue Libre</w:t>
                      </w:r>
                    </w:p>
                    <w:p w14:paraId="67C22A9A" w14:textId="6EF0E2A6" w:rsidR="006A7C17" w:rsidRPr="00E23294" w:rsidRDefault="006A7C17" w:rsidP="006A7C17">
                      <w:pPr>
                        <w:jc w:val="right"/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 w:rsidRPr="00604323"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  <w:t>Élections 202</w:t>
                      </w:r>
                      <w:r w:rsidR="00CB4EEC"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  <w:t>5</w:t>
                      </w:r>
                      <w:r w:rsidRPr="00604323"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  <w:t>-202</w:t>
                      </w:r>
                      <w:r w:rsidR="00CB4EEC">
                        <w:rPr>
                          <w:b/>
                          <w:i/>
                          <w:color w:val="808080" w:themeColor="background1" w:themeShade="80"/>
                          <w:sz w:val="26"/>
                          <w:szCs w:val="26"/>
                        </w:rPr>
                        <w:t>6</w:t>
                      </w:r>
                    </w:p>
                    <w:p w14:paraId="1EE93B53" w14:textId="77777777" w:rsidR="006A7C17" w:rsidRPr="006A7C17" w:rsidRDefault="006A7C17">
                      <w:pPr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89968" w14:textId="0D43C39B" w:rsidR="00A4658E" w:rsidRDefault="00A4658E" w:rsidP="00A4658E">
      <w:pPr>
        <w:tabs>
          <w:tab w:val="left" w:pos="8893"/>
        </w:tabs>
        <w:rPr>
          <w:rFonts w:cstheme="minorHAnsi"/>
        </w:rPr>
      </w:pPr>
    </w:p>
    <w:p w14:paraId="1EF15048" w14:textId="77777777" w:rsidR="0007521A" w:rsidRDefault="0007521A" w:rsidP="007D2EBA">
      <w:pPr>
        <w:jc w:val="both"/>
        <w:rPr>
          <w:rFonts w:cstheme="minorHAnsi"/>
          <w:i/>
        </w:rPr>
      </w:pPr>
    </w:p>
    <w:p w14:paraId="4F514D47" w14:textId="04D29D83" w:rsidR="000C4801" w:rsidRDefault="007D2EBA" w:rsidP="007D2EBA">
      <w:pPr>
        <w:jc w:val="both"/>
        <w:rPr>
          <w:rFonts w:cstheme="minorHAnsi"/>
          <w:i/>
        </w:rPr>
      </w:pPr>
      <w:r w:rsidRPr="007D2EBA">
        <w:rPr>
          <w:rFonts w:cstheme="minorHAnsi"/>
          <w:i/>
        </w:rPr>
        <w:t>L’</w:t>
      </w:r>
      <w:r>
        <w:rPr>
          <w:rFonts w:cstheme="minorHAnsi"/>
          <w:i/>
        </w:rPr>
        <w:t>A</w:t>
      </w:r>
      <w:r w:rsidRPr="007D2EBA">
        <w:rPr>
          <w:rFonts w:cstheme="minorHAnsi"/>
          <w:i/>
        </w:rPr>
        <w:t>venue</w:t>
      </w:r>
      <w:r w:rsidRPr="007D2EBA">
        <w:rPr>
          <w:rFonts w:cstheme="minorHAnsi"/>
          <w:i/>
        </w:rPr>
        <w:t xml:space="preserve"> Libre du Bassin de Maskinongé est un milieu de vie, d'aide et </w:t>
      </w:r>
      <w:r>
        <w:rPr>
          <w:rFonts w:cstheme="minorHAnsi"/>
          <w:i/>
        </w:rPr>
        <w:t>d</w:t>
      </w:r>
      <w:r w:rsidRPr="007D2EBA">
        <w:rPr>
          <w:rFonts w:cstheme="minorHAnsi"/>
          <w:i/>
        </w:rPr>
        <w:t xml:space="preserve">'entraide pour personnes vivant ou ayant vécu des enjeux de santé mentale diagnostiques ou non. Nous offrons une gamme de services </w:t>
      </w:r>
      <w:r>
        <w:rPr>
          <w:rFonts w:cstheme="minorHAnsi"/>
          <w:i/>
        </w:rPr>
        <w:t>d’</w:t>
      </w:r>
      <w:r w:rsidRPr="007D2EBA">
        <w:rPr>
          <w:rFonts w:cstheme="minorHAnsi"/>
          <w:i/>
        </w:rPr>
        <w:t>a</w:t>
      </w:r>
      <w:r>
        <w:rPr>
          <w:rFonts w:cstheme="minorHAnsi"/>
          <w:i/>
        </w:rPr>
        <w:t>i</w:t>
      </w:r>
      <w:r w:rsidRPr="007D2EBA">
        <w:rPr>
          <w:rFonts w:cstheme="minorHAnsi"/>
          <w:i/>
        </w:rPr>
        <w:t xml:space="preserve">de et </w:t>
      </w:r>
      <w:r>
        <w:rPr>
          <w:rFonts w:cstheme="minorHAnsi"/>
          <w:i/>
        </w:rPr>
        <w:t>d</w:t>
      </w:r>
      <w:r w:rsidRPr="007D2EBA">
        <w:rPr>
          <w:rFonts w:cstheme="minorHAnsi"/>
          <w:i/>
        </w:rPr>
        <w:t>'accompagnement individualisés et des activités de groupe</w:t>
      </w:r>
      <w:r>
        <w:rPr>
          <w:rFonts w:cstheme="minorHAnsi"/>
          <w:i/>
        </w:rPr>
        <w:t xml:space="preserve"> v</w:t>
      </w:r>
      <w:r w:rsidRPr="007D2EBA">
        <w:rPr>
          <w:rFonts w:cstheme="minorHAnsi"/>
          <w:i/>
        </w:rPr>
        <w:t>ariées qui visent à améliorer l'équilibre émotionnel et psychologique des personnes et a les supporter dans leur rétablissement.</w:t>
      </w:r>
    </w:p>
    <w:p w14:paraId="793F303E" w14:textId="77777777" w:rsidR="007D2EBA" w:rsidRPr="007D2EBA" w:rsidRDefault="007D2EBA" w:rsidP="007D2EBA">
      <w:pPr>
        <w:jc w:val="both"/>
        <w:rPr>
          <w:rFonts w:cstheme="minorHAnsi"/>
          <w:i/>
        </w:rPr>
      </w:pPr>
    </w:p>
    <w:p w14:paraId="64C16033" w14:textId="77777777" w:rsidR="006A7C17" w:rsidRPr="0072365D" w:rsidRDefault="006A7C17" w:rsidP="006A7C17">
      <w:pPr>
        <w:jc w:val="both"/>
        <w:rPr>
          <w:rFonts w:cstheme="minorHAnsi"/>
        </w:rPr>
      </w:pPr>
      <w:r w:rsidRPr="0072365D">
        <w:rPr>
          <w:rFonts w:cstheme="minorHAnsi"/>
        </w:rPr>
        <w:t>Nom du (de la) candidat(e) : _________________________________________________</w:t>
      </w:r>
    </w:p>
    <w:p w14:paraId="69947E35" w14:textId="77777777" w:rsidR="006A7C17" w:rsidRPr="0072365D" w:rsidRDefault="006A7C17" w:rsidP="006A7C17">
      <w:pPr>
        <w:jc w:val="both"/>
        <w:rPr>
          <w:rFonts w:cstheme="minorHAnsi"/>
        </w:rPr>
      </w:pPr>
    </w:p>
    <w:p w14:paraId="00BAB6DC" w14:textId="32EC2D20" w:rsidR="006A7C17" w:rsidRDefault="006A7C17" w:rsidP="006A7C17">
      <w:pPr>
        <w:jc w:val="both"/>
        <w:rPr>
          <w:rFonts w:cstheme="minorHAnsi"/>
        </w:rPr>
      </w:pPr>
      <w:r w:rsidRPr="0072365D">
        <w:rPr>
          <w:rFonts w:cstheme="minorHAnsi"/>
        </w:rPr>
        <w:t xml:space="preserve">La personne doit obligatoirement remplir les critères d’admissibilité suivants pour faire partie du conseil </w:t>
      </w:r>
      <w:r w:rsidRPr="00604323">
        <w:rPr>
          <w:rFonts w:cstheme="minorHAnsi"/>
        </w:rPr>
        <w:t xml:space="preserve">d’administration </w:t>
      </w:r>
      <w:r w:rsidR="007D2EBA">
        <w:rPr>
          <w:rFonts w:cstheme="minorHAnsi"/>
        </w:rPr>
        <w:t>de L’Avenue Libre</w:t>
      </w:r>
      <w:r w:rsidR="00604323">
        <w:rPr>
          <w:rFonts w:cstheme="minorHAnsi"/>
        </w:rPr>
        <w:t xml:space="preserve">: </w:t>
      </w:r>
    </w:p>
    <w:p w14:paraId="043E46DC" w14:textId="77777777" w:rsidR="004446A4" w:rsidRPr="007D2EBA" w:rsidRDefault="004446A4" w:rsidP="007D2EBA">
      <w:pPr>
        <w:jc w:val="both"/>
        <w:rPr>
          <w:rFonts w:cstheme="minorHAnsi"/>
        </w:rPr>
      </w:pPr>
    </w:p>
    <w:p w14:paraId="1605D637" w14:textId="77777777" w:rsidR="006A7C17" w:rsidRPr="0072365D" w:rsidRDefault="009A7056" w:rsidP="006A7C17">
      <w:pPr>
        <w:jc w:val="both"/>
        <w:rPr>
          <w:rFonts w:cstheme="minorHAnsi"/>
          <w:i/>
        </w:rPr>
      </w:pPr>
      <w:r w:rsidRPr="0072365D">
        <w:rPr>
          <w:rFonts w:cstheme="minorHAnsi"/>
          <w:i/>
        </w:rPr>
        <w:t>Cochez les cases qui s’appliquent à vous :</w:t>
      </w:r>
    </w:p>
    <w:p w14:paraId="29DC78C0" w14:textId="77777777" w:rsidR="007D2EBA" w:rsidRDefault="007D2EBA" w:rsidP="006A7C17">
      <w:pPr>
        <w:jc w:val="both"/>
        <w:rPr>
          <w:rFonts w:cstheme="minorHAnsi"/>
          <w:i/>
        </w:rPr>
      </w:pPr>
    </w:p>
    <w:p w14:paraId="78F7A99C" w14:textId="52A54888" w:rsidR="00407BD8" w:rsidRPr="007D2EBA" w:rsidRDefault="0007521A" w:rsidP="006A7C17">
      <w:pPr>
        <w:jc w:val="both"/>
        <w:rPr>
          <w:rFonts w:cstheme="minorHAnsi"/>
        </w:rPr>
      </w:pPr>
      <w:sdt>
        <w:sdtPr>
          <w:rPr>
            <w:rFonts w:cstheme="minorHAnsi"/>
          </w:rPr>
          <w:id w:val="105135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56" w:rsidRPr="007D2EBA">
            <w:rPr>
              <w:rFonts w:ascii="Segoe UI Symbol" w:eastAsia="MS Gothic" w:hAnsi="Segoe UI Symbol" w:cs="Segoe UI Symbol"/>
            </w:rPr>
            <w:t>☐</w:t>
          </w:r>
        </w:sdtContent>
      </w:sdt>
      <w:r w:rsidR="009A7056" w:rsidRPr="007D2EBA">
        <w:rPr>
          <w:rFonts w:cstheme="minorHAnsi"/>
        </w:rPr>
        <w:t xml:space="preserve"> </w:t>
      </w:r>
      <w:r w:rsidR="00407BD8" w:rsidRPr="007D2EBA">
        <w:rPr>
          <w:rFonts w:cstheme="minorHAnsi"/>
        </w:rPr>
        <w:t>J’ai 18 ans et plus</w:t>
      </w:r>
    </w:p>
    <w:p w14:paraId="4666A974" w14:textId="2A842C6F" w:rsidR="00962560" w:rsidRPr="007D2EBA" w:rsidRDefault="0007521A" w:rsidP="00962560">
      <w:pPr>
        <w:pStyle w:val="Commentaire"/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199147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60" w:rsidRPr="007D2EBA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962560" w:rsidRPr="007D2EBA">
        <w:rPr>
          <w:rFonts w:asciiTheme="minorHAnsi" w:hAnsiTheme="minorHAnsi" w:cstheme="minorHAnsi"/>
          <w:sz w:val="22"/>
          <w:szCs w:val="22"/>
          <w:lang w:val="fr-CA"/>
        </w:rPr>
        <w:t xml:space="preserve"> Je ne suis pas utilisateur(</w:t>
      </w:r>
      <w:proofErr w:type="spellStart"/>
      <w:r w:rsidR="00962560" w:rsidRPr="007D2EBA">
        <w:rPr>
          <w:rFonts w:asciiTheme="minorHAnsi" w:hAnsiTheme="minorHAnsi" w:cstheme="minorHAnsi"/>
          <w:sz w:val="22"/>
          <w:szCs w:val="22"/>
          <w:lang w:val="fr-CA"/>
        </w:rPr>
        <w:t>trice</w:t>
      </w:r>
      <w:proofErr w:type="spellEnd"/>
      <w:r w:rsidR="00962560" w:rsidRPr="007D2EBA">
        <w:rPr>
          <w:rFonts w:asciiTheme="minorHAnsi" w:hAnsiTheme="minorHAnsi" w:cstheme="minorHAnsi"/>
          <w:sz w:val="22"/>
          <w:szCs w:val="22"/>
          <w:lang w:val="fr-CA"/>
        </w:rPr>
        <w:t>) des services d</w:t>
      </w:r>
      <w:r w:rsidR="008A43D9" w:rsidRPr="007D2EBA">
        <w:rPr>
          <w:rFonts w:asciiTheme="minorHAnsi" w:hAnsiTheme="minorHAnsi" w:cstheme="minorHAnsi"/>
          <w:sz w:val="22"/>
          <w:szCs w:val="22"/>
          <w:lang w:val="fr-CA"/>
        </w:rPr>
        <w:t>e l’organisme pour le moment</w:t>
      </w:r>
    </w:p>
    <w:p w14:paraId="6B7F8F38" w14:textId="2BA95C11" w:rsidR="00962560" w:rsidRPr="007D2EBA" w:rsidRDefault="0007521A" w:rsidP="00962560">
      <w:pPr>
        <w:pStyle w:val="Commentaire"/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48259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60" w:rsidRPr="007D2EBA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962560" w:rsidRPr="007D2EBA">
        <w:rPr>
          <w:rFonts w:asciiTheme="minorHAnsi" w:hAnsiTheme="minorHAnsi" w:cstheme="minorHAnsi"/>
          <w:sz w:val="22"/>
          <w:szCs w:val="22"/>
          <w:lang w:val="fr-CA"/>
        </w:rPr>
        <w:t xml:space="preserve"> Je ne suis pas un(e) employé(e) </w:t>
      </w:r>
      <w:r w:rsidR="008A43D9" w:rsidRPr="007D2EBA">
        <w:rPr>
          <w:rFonts w:asciiTheme="minorHAnsi" w:hAnsiTheme="minorHAnsi" w:cstheme="minorHAnsi"/>
          <w:sz w:val="22"/>
          <w:szCs w:val="22"/>
          <w:lang w:val="fr-CA"/>
        </w:rPr>
        <w:t>de l’organisme</w:t>
      </w:r>
      <w:r w:rsidR="00962560" w:rsidRPr="007D2EBA">
        <w:rPr>
          <w:rFonts w:asciiTheme="minorHAnsi" w:hAnsiTheme="minorHAnsi" w:cstheme="minorHAnsi"/>
          <w:sz w:val="22"/>
          <w:szCs w:val="22"/>
          <w:lang w:val="fr-CA"/>
        </w:rPr>
        <w:t xml:space="preserve"> en ce moment</w:t>
      </w:r>
    </w:p>
    <w:p w14:paraId="0AAD1852" w14:textId="0D8828A8" w:rsidR="009A7056" w:rsidRPr="0072365D" w:rsidRDefault="0007521A" w:rsidP="006A7C17">
      <w:pPr>
        <w:jc w:val="both"/>
        <w:rPr>
          <w:rFonts w:cstheme="minorHAnsi"/>
        </w:rPr>
      </w:pPr>
      <w:sdt>
        <w:sdtPr>
          <w:rPr>
            <w:rFonts w:cstheme="minorHAnsi"/>
          </w:rPr>
          <w:id w:val="211331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56" w:rsidRPr="007D2EBA">
            <w:rPr>
              <w:rFonts w:ascii="Segoe UI Symbol" w:eastAsia="MS Gothic" w:hAnsi="Segoe UI Symbol" w:cs="Segoe UI Symbol"/>
            </w:rPr>
            <w:t>☐</w:t>
          </w:r>
        </w:sdtContent>
      </w:sdt>
      <w:r w:rsidR="009A7056" w:rsidRPr="007D2EBA">
        <w:rPr>
          <w:rFonts w:cstheme="minorHAnsi"/>
        </w:rPr>
        <w:t xml:space="preserve"> Je partage les valeurs de l’organisation</w:t>
      </w:r>
    </w:p>
    <w:p w14:paraId="69C15B2E" w14:textId="77777777" w:rsidR="0072365D" w:rsidRPr="0072365D" w:rsidRDefault="0072365D" w:rsidP="006A7C17">
      <w:pPr>
        <w:jc w:val="both"/>
        <w:rPr>
          <w:rFonts w:cstheme="minorHAnsi"/>
        </w:rPr>
      </w:pPr>
    </w:p>
    <w:p w14:paraId="117937C6" w14:textId="65E04548" w:rsidR="00690EE7" w:rsidRPr="0072365D" w:rsidRDefault="006826B3" w:rsidP="00407BD8">
      <w:pPr>
        <w:jc w:val="both"/>
        <w:rPr>
          <w:rFonts w:cstheme="minorHAnsi"/>
        </w:rPr>
      </w:pPr>
      <w:r w:rsidRPr="0072365D">
        <w:rPr>
          <w:rFonts w:cstheme="minorHAnsi"/>
        </w:rPr>
        <w:t xml:space="preserve">Le </w:t>
      </w:r>
      <w:r w:rsidR="007D2EBA">
        <w:rPr>
          <w:rFonts w:cstheme="minorHAnsi"/>
          <w:i/>
          <w:iCs/>
        </w:rPr>
        <w:t>L’Avenue Libre</w:t>
      </w:r>
      <w:r w:rsidR="007D2EBA" w:rsidRPr="0072365D">
        <w:rPr>
          <w:rFonts w:cstheme="minorHAnsi"/>
        </w:rPr>
        <w:t xml:space="preserve"> </w:t>
      </w:r>
      <w:r w:rsidRPr="0072365D">
        <w:rPr>
          <w:rFonts w:cstheme="minorHAnsi"/>
        </w:rPr>
        <w:t>est soucieux de sa réputation et de son image. Nous demandons aux personnes qui composent le conseil d’administration d’adopter un comportement qui correspond à ses valeurs.</w:t>
      </w:r>
    </w:p>
    <w:p w14:paraId="725D6EDC" w14:textId="77777777" w:rsidR="004C135F" w:rsidRPr="0072365D" w:rsidRDefault="004C135F" w:rsidP="008F0E6B">
      <w:pPr>
        <w:jc w:val="both"/>
        <w:rPr>
          <w:rFonts w:cstheme="minorHAnsi"/>
          <w:i/>
        </w:rPr>
      </w:pPr>
      <w:r w:rsidRPr="0072365D">
        <w:rPr>
          <w:rFonts w:cstheme="minorHAnsi"/>
          <w:i/>
        </w:rPr>
        <w:t xml:space="preserve">Déclarez </w:t>
      </w:r>
      <w:r w:rsidR="00AD3CFE" w:rsidRPr="0072365D">
        <w:rPr>
          <w:rFonts w:cstheme="minorHAnsi"/>
          <w:i/>
        </w:rPr>
        <w:t xml:space="preserve">ici </w:t>
      </w:r>
      <w:r w:rsidRPr="0072365D">
        <w:rPr>
          <w:rFonts w:cstheme="minorHAnsi"/>
          <w:i/>
        </w:rPr>
        <w:t xml:space="preserve">tout fait qui pourrait vous placer en contradiction avec la mission et les valeurs de la corporation : </w:t>
      </w:r>
    </w:p>
    <w:p w14:paraId="0572D627" w14:textId="77777777" w:rsidR="004C135F" w:rsidRPr="0072365D" w:rsidRDefault="004C135F" w:rsidP="004C135F">
      <w:pPr>
        <w:jc w:val="both"/>
        <w:rPr>
          <w:rFonts w:cstheme="minorHAnsi"/>
        </w:rPr>
      </w:pPr>
      <w:r w:rsidRPr="0072365D">
        <w:rPr>
          <w:rFonts w:cstheme="minorHAnsi"/>
        </w:rPr>
        <w:t>________________________________________________________________________________________________________________________________________________________________________________</w:t>
      </w:r>
    </w:p>
    <w:p w14:paraId="218E3CC2" w14:textId="77777777" w:rsidR="004C135F" w:rsidRPr="0072365D" w:rsidRDefault="004C135F" w:rsidP="008F0E6B">
      <w:pPr>
        <w:jc w:val="both"/>
        <w:rPr>
          <w:rFonts w:cstheme="minorHAnsi"/>
          <w:i/>
        </w:rPr>
      </w:pPr>
    </w:p>
    <w:p w14:paraId="68BDA6DB" w14:textId="77777777" w:rsidR="006826B3" w:rsidRPr="0072365D" w:rsidRDefault="006826B3" w:rsidP="00407BD8">
      <w:pPr>
        <w:jc w:val="both"/>
        <w:rPr>
          <w:rFonts w:cstheme="minorHAnsi"/>
        </w:rPr>
      </w:pPr>
      <w:r w:rsidRPr="007D2EBA">
        <w:rPr>
          <w:rFonts w:cstheme="minorHAnsi"/>
        </w:rPr>
        <w:t xml:space="preserve">Il est de la prérogative du </w:t>
      </w:r>
      <w:r w:rsidR="004C135F" w:rsidRPr="007D2EBA">
        <w:rPr>
          <w:rFonts w:cstheme="minorHAnsi"/>
        </w:rPr>
        <w:t xml:space="preserve">président d’élections </w:t>
      </w:r>
      <w:r w:rsidRPr="007D2EBA">
        <w:rPr>
          <w:rFonts w:cstheme="minorHAnsi"/>
        </w:rPr>
        <w:t>d</w:t>
      </w:r>
      <w:r w:rsidR="004C135F" w:rsidRPr="007D2EBA">
        <w:rPr>
          <w:rFonts w:cstheme="minorHAnsi"/>
        </w:rPr>
        <w:t xml:space="preserve">e déclarer la </w:t>
      </w:r>
      <w:r w:rsidRPr="007D2EBA">
        <w:rPr>
          <w:rFonts w:cstheme="minorHAnsi"/>
        </w:rPr>
        <w:t>candidature</w:t>
      </w:r>
      <w:r w:rsidR="004C135F" w:rsidRPr="007D2EBA">
        <w:rPr>
          <w:rFonts w:cstheme="minorHAnsi"/>
        </w:rPr>
        <w:t xml:space="preserve"> comme valide ou non lors de l’assemblée générale annuelle</w:t>
      </w:r>
      <w:r w:rsidRPr="007D2EBA">
        <w:rPr>
          <w:rFonts w:cstheme="minorHAnsi"/>
        </w:rPr>
        <w:t>.</w:t>
      </w:r>
    </w:p>
    <w:p w14:paraId="4EB70B3B" w14:textId="77777777" w:rsidR="004C135F" w:rsidRPr="0072365D" w:rsidRDefault="004C135F" w:rsidP="00407BD8">
      <w:pPr>
        <w:jc w:val="both"/>
        <w:rPr>
          <w:rFonts w:cstheme="minorHAnsi"/>
        </w:rPr>
      </w:pPr>
    </w:p>
    <w:p w14:paraId="5F36B0F2" w14:textId="3D7E0DC2" w:rsidR="006826B3" w:rsidRPr="0072365D" w:rsidRDefault="006826B3" w:rsidP="00407BD8">
      <w:pPr>
        <w:jc w:val="both"/>
        <w:rPr>
          <w:rFonts w:cstheme="minorHAnsi"/>
        </w:rPr>
      </w:pPr>
      <w:r w:rsidRPr="0072365D">
        <w:rPr>
          <w:rFonts w:cstheme="minorHAnsi"/>
        </w:rPr>
        <w:t>J’atteste que les informations citées dans ce bulletin sont véridiques. En tant que candidat(e) au poste d’administrateur(</w:t>
      </w:r>
      <w:proofErr w:type="spellStart"/>
      <w:r w:rsidRPr="0072365D">
        <w:rPr>
          <w:rFonts w:cstheme="minorHAnsi"/>
        </w:rPr>
        <w:t>trice</w:t>
      </w:r>
      <w:proofErr w:type="spellEnd"/>
      <w:r w:rsidRPr="0072365D">
        <w:rPr>
          <w:rFonts w:cstheme="minorHAnsi"/>
        </w:rPr>
        <w:t>) du conseil d’administration d</w:t>
      </w:r>
      <w:r w:rsidR="007D2EBA">
        <w:rPr>
          <w:rFonts w:cstheme="minorHAnsi"/>
        </w:rPr>
        <w:t>e</w:t>
      </w:r>
      <w:r w:rsidR="008A43D9" w:rsidRPr="006734FB">
        <w:rPr>
          <w:rFonts w:cstheme="minorHAnsi"/>
          <w:i/>
          <w:iCs/>
        </w:rPr>
        <w:t xml:space="preserve"> </w:t>
      </w:r>
      <w:r w:rsidR="007D2EBA">
        <w:rPr>
          <w:rFonts w:cstheme="minorHAnsi"/>
          <w:i/>
          <w:iCs/>
        </w:rPr>
        <w:t>L’Avenue Libre</w:t>
      </w:r>
      <w:r w:rsidRPr="0072365D">
        <w:rPr>
          <w:rFonts w:cstheme="minorHAnsi"/>
        </w:rPr>
        <w:t>, j’adhère à la mission et aux valeurs de l’organisation et je m’engage à respecter les règlements généraux de la corporation</w:t>
      </w:r>
      <w:r w:rsidR="00962560" w:rsidRPr="0072365D">
        <w:rPr>
          <w:rFonts w:cstheme="minorHAnsi"/>
        </w:rPr>
        <w:t>.</w:t>
      </w:r>
    </w:p>
    <w:p w14:paraId="502F1DF0" w14:textId="77777777" w:rsidR="00962560" w:rsidRPr="0072365D" w:rsidRDefault="00962560" w:rsidP="00407BD8">
      <w:pPr>
        <w:jc w:val="both"/>
        <w:rPr>
          <w:rFonts w:cstheme="minorHAnsi"/>
        </w:rPr>
      </w:pPr>
    </w:p>
    <w:p w14:paraId="3A9C5ADA" w14:textId="77777777" w:rsidR="00962560" w:rsidRPr="0072365D" w:rsidRDefault="00962560" w:rsidP="00407BD8">
      <w:pPr>
        <w:jc w:val="both"/>
        <w:rPr>
          <w:rFonts w:cstheme="minorHAnsi"/>
        </w:rPr>
      </w:pPr>
      <w:r w:rsidRPr="0072365D">
        <w:rPr>
          <w:rFonts w:cstheme="minorHAnsi"/>
        </w:rPr>
        <w:t>Signature : ______________________________________</w:t>
      </w:r>
      <w:r w:rsidR="00690EE7" w:rsidRPr="0072365D">
        <w:rPr>
          <w:rFonts w:cstheme="minorHAnsi"/>
        </w:rPr>
        <w:tab/>
      </w:r>
      <w:r w:rsidRPr="0072365D">
        <w:rPr>
          <w:rFonts w:cstheme="minorHAnsi"/>
        </w:rPr>
        <w:t>Date :</w:t>
      </w:r>
      <w:r w:rsidR="00690EE7" w:rsidRPr="0072365D">
        <w:rPr>
          <w:rFonts w:cstheme="minorHAnsi"/>
        </w:rPr>
        <w:t xml:space="preserve"> _</w:t>
      </w:r>
      <w:r w:rsidRPr="0072365D">
        <w:rPr>
          <w:rFonts w:cstheme="minorHAnsi"/>
        </w:rPr>
        <w:t>_______________________________</w:t>
      </w:r>
    </w:p>
    <w:p w14:paraId="1B562ECB" w14:textId="77777777" w:rsidR="00690EE7" w:rsidRPr="0072365D" w:rsidRDefault="00690EE7" w:rsidP="00407BD8">
      <w:pPr>
        <w:jc w:val="both"/>
        <w:rPr>
          <w:rFonts w:cstheme="minorHAnsi"/>
        </w:rPr>
      </w:pPr>
    </w:p>
    <w:p w14:paraId="210909FE" w14:textId="5C484633" w:rsidR="008A43D9" w:rsidRPr="0072365D" w:rsidRDefault="006826B3" w:rsidP="008A43D9">
      <w:pPr>
        <w:shd w:val="clear" w:color="auto" w:fill="D9D9D9" w:themeFill="background1" w:themeFillShade="D9"/>
        <w:jc w:val="center"/>
        <w:rPr>
          <w:rFonts w:cstheme="minorHAnsi"/>
          <w:b/>
        </w:rPr>
      </w:pPr>
      <w:r w:rsidRPr="0072365D">
        <w:rPr>
          <w:rFonts w:cstheme="minorHAnsi"/>
          <w:b/>
        </w:rPr>
        <w:t xml:space="preserve">Veuillez acheminer votre bulletin de mise en candidature par courriel à l’adresse : </w:t>
      </w:r>
      <w:hyperlink r:id="rId7" w:history="1">
        <w:r w:rsidR="0007521A" w:rsidRPr="006006F2">
          <w:rPr>
            <w:rStyle w:val="Lienhypertexte"/>
            <w:rFonts w:cstheme="minorHAnsi"/>
            <w:b/>
          </w:rPr>
          <w:t>direction@avenuelibre.qc.ca</w:t>
        </w:r>
      </w:hyperlink>
    </w:p>
    <w:sectPr w:rsidR="008A43D9" w:rsidRPr="0072365D" w:rsidSect="00AD3CFE">
      <w:pgSz w:w="12240" w:h="15840"/>
      <w:pgMar w:top="124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739"/>
    <w:multiLevelType w:val="hybridMultilevel"/>
    <w:tmpl w:val="5212EEC0"/>
    <w:lvl w:ilvl="0" w:tplc="1590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01933"/>
    <w:multiLevelType w:val="hybridMultilevel"/>
    <w:tmpl w:val="E646990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E2A1D"/>
    <w:multiLevelType w:val="hybridMultilevel"/>
    <w:tmpl w:val="8D4ACCD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1981">
    <w:abstractNumId w:val="2"/>
  </w:num>
  <w:num w:numId="2" w16cid:durableId="656881371">
    <w:abstractNumId w:val="1"/>
  </w:num>
  <w:num w:numId="3" w16cid:durableId="59116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C17"/>
    <w:rsid w:val="0007521A"/>
    <w:rsid w:val="000C4801"/>
    <w:rsid w:val="00197DBE"/>
    <w:rsid w:val="001C32FC"/>
    <w:rsid w:val="0025752C"/>
    <w:rsid w:val="002C23BF"/>
    <w:rsid w:val="0037670A"/>
    <w:rsid w:val="00407BD8"/>
    <w:rsid w:val="004446A4"/>
    <w:rsid w:val="004C135F"/>
    <w:rsid w:val="00604323"/>
    <w:rsid w:val="006734FB"/>
    <w:rsid w:val="006826B3"/>
    <w:rsid w:val="00690EE7"/>
    <w:rsid w:val="006A7C17"/>
    <w:rsid w:val="006F6798"/>
    <w:rsid w:val="0072365D"/>
    <w:rsid w:val="007613A4"/>
    <w:rsid w:val="007D2EBA"/>
    <w:rsid w:val="00802464"/>
    <w:rsid w:val="008A43D9"/>
    <w:rsid w:val="008F0E6B"/>
    <w:rsid w:val="00962560"/>
    <w:rsid w:val="009A7056"/>
    <w:rsid w:val="00A42946"/>
    <w:rsid w:val="00A4658E"/>
    <w:rsid w:val="00A71D99"/>
    <w:rsid w:val="00AD3CFE"/>
    <w:rsid w:val="00B624FD"/>
    <w:rsid w:val="00B67AE9"/>
    <w:rsid w:val="00CB4EEC"/>
    <w:rsid w:val="00E2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9F7D"/>
  <w15:chartTrackingRefBased/>
  <w15:docId w15:val="{C3DA732A-820B-4B06-9C3F-742D1B8B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E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5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7C17"/>
    <w:rPr>
      <w:color w:val="0563C1" w:themeColor="hyperlink"/>
      <w:u w:val="single"/>
    </w:rPr>
  </w:style>
  <w:style w:type="paragraph" w:customStyle="1" w:styleId="Default">
    <w:name w:val="Default"/>
    <w:rsid w:val="009A70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paragraph" w:styleId="Commentaire">
    <w:name w:val="annotation text"/>
    <w:basedOn w:val="Normal"/>
    <w:link w:val="CommentaireCar"/>
    <w:rsid w:val="00962560"/>
    <w:rPr>
      <w:rFonts w:ascii="Times New Roman" w:eastAsia="Times New Roman" w:hAnsi="Times New Roman" w:cs="Times New Roman"/>
      <w:sz w:val="20"/>
      <w:szCs w:val="20"/>
      <w:lang w:val="en-US" w:eastAsia="fr-CA"/>
    </w:rPr>
  </w:style>
  <w:style w:type="character" w:customStyle="1" w:styleId="CommentaireCar">
    <w:name w:val="Commentaire Car"/>
    <w:basedOn w:val="Policepardfaut"/>
    <w:link w:val="Commentaire"/>
    <w:rsid w:val="00962560"/>
    <w:rPr>
      <w:rFonts w:ascii="Times New Roman" w:eastAsia="Times New Roman" w:hAnsi="Times New Roman" w:cs="Times New Roman"/>
      <w:sz w:val="20"/>
      <w:szCs w:val="20"/>
      <w:lang w:val="en-US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7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79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F0E6B"/>
    <w:pPr>
      <w:ind w:left="720"/>
    </w:pPr>
    <w:rPr>
      <w:rFonts w:ascii="Calibri" w:hAnsi="Calibri" w:cs="Calibri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A4658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0752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ion@avenuelibre.q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D55D-CE79-4BA3-9A9A-450E3E51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Michelle Jourdain</cp:lastModifiedBy>
  <cp:revision>2</cp:revision>
  <cp:lastPrinted>2021-05-07T19:55:00Z</cp:lastPrinted>
  <dcterms:created xsi:type="dcterms:W3CDTF">2025-05-14T19:53:00Z</dcterms:created>
  <dcterms:modified xsi:type="dcterms:W3CDTF">2025-05-14T19:53:00Z</dcterms:modified>
</cp:coreProperties>
</file>